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pPr w:leftFromText="180" w:rightFromText="180" w:vertAnchor="text" w:horzAnchor="margin" w:tblpXSpec="center" w:tblpY="130"/>
        <w:tblW w:w="11232" w:type="dxa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134"/>
        <w:gridCol w:w="1024"/>
        <w:gridCol w:w="1244"/>
        <w:gridCol w:w="1560"/>
        <w:gridCol w:w="1559"/>
        <w:gridCol w:w="1276"/>
        <w:gridCol w:w="1059"/>
      </w:tblGrid>
      <w:tr w:rsidR="00A91463" w:rsidTr="0091274D">
        <w:trPr>
          <w:trHeight w:val="628"/>
        </w:trPr>
        <w:tc>
          <w:tcPr>
            <w:tcW w:w="1101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6237" w:type="dxa"/>
            <w:gridSpan w:val="5"/>
            <w:vAlign w:val="center"/>
          </w:tcPr>
          <w:p w:rsidR="00A91463" w:rsidRDefault="00A91463" w:rsidP="00A91463">
            <w:pPr>
              <w:rPr>
                <w:szCs w:val="21"/>
              </w:rPr>
            </w:pPr>
            <w:bookmarkStart w:id="0" w:name="组织名称"/>
            <w:r>
              <w:rPr>
                <w:szCs w:val="21"/>
              </w:rPr>
              <w:t>江苏华尔威科技集团有限公司</w:t>
            </w:r>
            <w:bookmarkEnd w:id="0"/>
          </w:p>
        </w:tc>
        <w:tc>
          <w:tcPr>
            <w:tcW w:w="1559" w:type="dxa"/>
            <w:vAlign w:val="center"/>
          </w:tcPr>
          <w:p w:rsidR="00A91463" w:rsidRDefault="00A91463" w:rsidP="00A91463">
            <w:pPr>
              <w:ind w:firstLineChars="50" w:firstLine="105"/>
              <w:rPr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</w:t>
            </w:r>
          </w:p>
        </w:tc>
        <w:tc>
          <w:tcPr>
            <w:tcW w:w="2335" w:type="dxa"/>
            <w:gridSpan w:val="2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吴素平</w:t>
            </w:r>
          </w:p>
        </w:tc>
      </w:tr>
      <w:tr w:rsidR="0091274D" w:rsidTr="0091274D">
        <w:trPr>
          <w:trHeight w:val="628"/>
        </w:trPr>
        <w:tc>
          <w:tcPr>
            <w:tcW w:w="1101" w:type="dxa"/>
            <w:vAlign w:val="center"/>
          </w:tcPr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1275" w:type="dxa"/>
            <w:vAlign w:val="center"/>
          </w:tcPr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134" w:type="dxa"/>
            <w:vAlign w:val="center"/>
          </w:tcPr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024" w:type="dxa"/>
            <w:vAlign w:val="center"/>
          </w:tcPr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44" w:type="dxa"/>
            <w:vAlign w:val="center"/>
          </w:tcPr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560" w:type="dxa"/>
            <w:vAlign w:val="center"/>
          </w:tcPr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559" w:type="dxa"/>
            <w:vAlign w:val="center"/>
          </w:tcPr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校准机构</w:t>
            </w:r>
          </w:p>
        </w:tc>
        <w:tc>
          <w:tcPr>
            <w:tcW w:w="1276" w:type="dxa"/>
            <w:vAlign w:val="center"/>
          </w:tcPr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校准日期</w:t>
            </w:r>
          </w:p>
        </w:tc>
        <w:tc>
          <w:tcPr>
            <w:tcW w:w="1059" w:type="dxa"/>
            <w:vAlign w:val="center"/>
          </w:tcPr>
          <w:p w:rsidR="00A91463" w:rsidRDefault="00A91463" w:rsidP="00A9146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宋体" w:hAnsi="宋体" w:hint="eastAsia"/>
                <w:szCs w:val="21"/>
              </w:rPr>
              <w:t>√</w:t>
            </w:r>
          </w:p>
          <w:p w:rsidR="00A91463" w:rsidRDefault="00A91463" w:rsidP="00A914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 w:rsidR="0091274D" w:rsidTr="0091274D">
        <w:trPr>
          <w:trHeight w:val="566"/>
        </w:trPr>
        <w:tc>
          <w:tcPr>
            <w:tcW w:w="1101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质量部</w:t>
            </w:r>
          </w:p>
        </w:tc>
        <w:tc>
          <w:tcPr>
            <w:tcW w:w="1275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临界流文丘里喷嘴</w:t>
            </w:r>
          </w:p>
        </w:tc>
        <w:tc>
          <w:tcPr>
            <w:tcW w:w="113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556</w:t>
            </w:r>
          </w:p>
        </w:tc>
        <w:tc>
          <w:tcPr>
            <w:tcW w:w="102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Ф</w:t>
            </w:r>
            <w:r>
              <w:rPr>
                <w:rFonts w:hint="eastAsia"/>
                <w:szCs w:val="21"/>
              </w:rPr>
              <w:t>1</w:t>
            </w:r>
          </w:p>
          <w:p w:rsidR="00A91463" w:rsidRDefault="00A91463" w:rsidP="00A91463">
            <w:pPr>
              <w:jc w:val="center"/>
              <w:rPr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0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VTt</w:t>
            </w:r>
            <w:proofErr w:type="spellEnd"/>
            <w:r>
              <w:rPr>
                <w:rFonts w:hint="eastAsia"/>
                <w:szCs w:val="21"/>
              </w:rPr>
              <w:t>法气体流量标准装置</w:t>
            </w:r>
            <w:r>
              <w:rPr>
                <w:rFonts w:hint="eastAsia"/>
                <w:szCs w:val="21"/>
              </w:rPr>
              <w:t>U</w:t>
            </w:r>
            <w:r>
              <w:rPr>
                <w:szCs w:val="21"/>
              </w:rPr>
              <w:t>=0.05% k=2</w:t>
            </w:r>
          </w:p>
        </w:tc>
        <w:tc>
          <w:tcPr>
            <w:tcW w:w="15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江苏省质量技术监督气体流量计量检测中心</w:t>
            </w:r>
          </w:p>
        </w:tc>
        <w:tc>
          <w:tcPr>
            <w:tcW w:w="1276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.4.10</w:t>
            </w:r>
          </w:p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有效期</w:t>
            </w:r>
            <w:r>
              <w:rPr>
                <w:rFonts w:hint="eastAsia"/>
                <w:szCs w:val="21"/>
              </w:rPr>
              <w:t>2024</w:t>
            </w:r>
            <w:r>
              <w:rPr>
                <w:szCs w:val="21"/>
              </w:rPr>
              <w:t>.4.9</w:t>
            </w:r>
          </w:p>
        </w:tc>
        <w:tc>
          <w:tcPr>
            <w:tcW w:w="10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91274D" w:rsidTr="0091274D">
        <w:trPr>
          <w:trHeight w:val="546"/>
        </w:trPr>
        <w:tc>
          <w:tcPr>
            <w:tcW w:w="1101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生产部</w:t>
            </w:r>
          </w:p>
        </w:tc>
        <w:tc>
          <w:tcPr>
            <w:tcW w:w="1275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游标卡尺</w:t>
            </w:r>
          </w:p>
        </w:tc>
        <w:tc>
          <w:tcPr>
            <w:tcW w:w="113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110202259</w:t>
            </w:r>
          </w:p>
        </w:tc>
        <w:tc>
          <w:tcPr>
            <w:tcW w:w="102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0-1000</w:t>
            </w:r>
          </w:p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mm</w:t>
            </w:r>
          </w:p>
        </w:tc>
        <w:tc>
          <w:tcPr>
            <w:tcW w:w="124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.02mm</w:t>
            </w:r>
          </w:p>
        </w:tc>
        <w:tc>
          <w:tcPr>
            <w:tcW w:w="1560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量块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15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江苏银河计量检测有限公司</w:t>
            </w:r>
          </w:p>
        </w:tc>
        <w:tc>
          <w:tcPr>
            <w:tcW w:w="1276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.3.18</w:t>
            </w:r>
          </w:p>
        </w:tc>
        <w:tc>
          <w:tcPr>
            <w:tcW w:w="10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91274D" w:rsidTr="0091274D">
        <w:trPr>
          <w:trHeight w:val="568"/>
        </w:trPr>
        <w:tc>
          <w:tcPr>
            <w:tcW w:w="1101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生产部</w:t>
            </w:r>
          </w:p>
        </w:tc>
        <w:tc>
          <w:tcPr>
            <w:tcW w:w="1275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塞尺</w:t>
            </w:r>
          </w:p>
        </w:tc>
        <w:tc>
          <w:tcPr>
            <w:tcW w:w="113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102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.02-1.00)mm</w:t>
            </w:r>
          </w:p>
        </w:tc>
        <w:tc>
          <w:tcPr>
            <w:tcW w:w="124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0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测长仪</w:t>
            </w:r>
          </w:p>
          <w:p w:rsidR="00A91463" w:rsidRDefault="00A91463" w:rsidP="00A91463">
            <w:pPr>
              <w:jc w:val="center"/>
              <w:rPr>
                <w:rFonts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.5</w:t>
            </w:r>
            <w:r>
              <w:rPr>
                <w:rFonts w:hint="eastAsia"/>
                <w:szCs w:val="21"/>
              </w:rPr>
              <w:t>+</w:t>
            </w:r>
            <w:r>
              <w:rPr>
                <w:szCs w:val="21"/>
              </w:rPr>
              <w:t>L/200</w:t>
            </w:r>
            <w:r>
              <w:rPr>
                <w:rFonts w:hint="eastAsia"/>
                <w:szCs w:val="21"/>
              </w:rPr>
              <w:t>）</w:t>
            </w:r>
            <w:proofErr w:type="spellStart"/>
            <w:r w:rsidRPr="00303507">
              <w:rPr>
                <w:rFonts w:ascii="Times New Roman" w:hAnsi="Times New Roman" w:cs="Times New Roman"/>
                <w:szCs w:val="21"/>
              </w:rPr>
              <w:t>μm</w:t>
            </w:r>
            <w:proofErr w:type="spellEnd"/>
          </w:p>
        </w:tc>
        <w:tc>
          <w:tcPr>
            <w:tcW w:w="15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广东银河计量检测有限公司</w:t>
            </w:r>
          </w:p>
        </w:tc>
        <w:tc>
          <w:tcPr>
            <w:tcW w:w="1276" w:type="dxa"/>
            <w:vAlign w:val="center"/>
          </w:tcPr>
          <w:p w:rsidR="00A91463" w:rsidRPr="00303507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.3.18</w:t>
            </w:r>
          </w:p>
        </w:tc>
        <w:tc>
          <w:tcPr>
            <w:tcW w:w="10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91274D" w:rsidTr="0091274D">
        <w:trPr>
          <w:trHeight w:val="568"/>
        </w:trPr>
        <w:tc>
          <w:tcPr>
            <w:tcW w:w="1101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质量部</w:t>
            </w:r>
          </w:p>
        </w:tc>
        <w:tc>
          <w:tcPr>
            <w:tcW w:w="1275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黑白密度计</w:t>
            </w:r>
          </w:p>
        </w:tc>
        <w:tc>
          <w:tcPr>
            <w:tcW w:w="113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250-78</w:t>
            </w:r>
          </w:p>
        </w:tc>
        <w:tc>
          <w:tcPr>
            <w:tcW w:w="102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K586</w:t>
            </w:r>
          </w:p>
        </w:tc>
        <w:tc>
          <w:tcPr>
            <w:tcW w:w="124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≤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.03D</w:t>
            </w:r>
          </w:p>
        </w:tc>
        <w:tc>
          <w:tcPr>
            <w:tcW w:w="1560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一等标准密度计组</w:t>
            </w:r>
          </w:p>
          <w:p w:rsidR="00A91463" w:rsidRPr="004F760E" w:rsidRDefault="00A91463" w:rsidP="00A9146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U</w:t>
            </w:r>
            <w:r>
              <w:rPr>
                <w:szCs w:val="21"/>
              </w:rPr>
              <w:t>=8</w:t>
            </w:r>
            <w:r>
              <w:rPr>
                <w:rFonts w:ascii="宋体" w:eastAsia="宋体" w:hAnsi="宋体" w:hint="eastAsia"/>
                <w:szCs w:val="21"/>
              </w:rPr>
              <w:t>*</w:t>
            </w:r>
            <w:r>
              <w:rPr>
                <w:rFonts w:ascii="宋体" w:eastAsia="宋体" w:hAnsi="宋体"/>
                <w:szCs w:val="21"/>
              </w:rPr>
              <w:t>10</w:t>
            </w:r>
            <w:r w:rsidRPr="004F760E">
              <w:rPr>
                <w:rFonts w:ascii="宋体" w:eastAsia="宋体" w:hAnsi="宋体"/>
                <w:szCs w:val="21"/>
                <w:vertAlign w:val="superscript"/>
              </w:rPr>
              <w:t>-2</w:t>
            </w:r>
            <w:r>
              <w:rPr>
                <w:rFonts w:ascii="宋体" w:eastAsia="宋体" w:hAnsi="宋体"/>
                <w:szCs w:val="21"/>
              </w:rPr>
              <w:t>kg/m</w:t>
            </w:r>
            <w:r w:rsidRPr="004F760E">
              <w:rPr>
                <w:rFonts w:ascii="宋体" w:eastAsia="宋体" w:hAnsi="宋体"/>
                <w:szCs w:val="21"/>
                <w:vertAlign w:val="superscript"/>
              </w:rPr>
              <w:t>3</w:t>
            </w:r>
            <w:r>
              <w:rPr>
                <w:rFonts w:ascii="宋体" w:eastAsia="宋体" w:hAnsi="宋体"/>
                <w:szCs w:val="21"/>
              </w:rPr>
              <w:t>(k=2)</w:t>
            </w:r>
          </w:p>
        </w:tc>
        <w:tc>
          <w:tcPr>
            <w:tcW w:w="15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北京市计量检测科学研究院</w:t>
            </w:r>
          </w:p>
        </w:tc>
        <w:tc>
          <w:tcPr>
            <w:tcW w:w="1276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.10.25</w:t>
            </w:r>
          </w:p>
        </w:tc>
        <w:tc>
          <w:tcPr>
            <w:tcW w:w="10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91274D" w:rsidTr="0091274D">
        <w:trPr>
          <w:trHeight w:val="568"/>
        </w:trPr>
        <w:tc>
          <w:tcPr>
            <w:tcW w:w="1101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生产部</w:t>
            </w:r>
          </w:p>
        </w:tc>
        <w:tc>
          <w:tcPr>
            <w:tcW w:w="1275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浮球式</w:t>
            </w:r>
          </w:p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压力计</w:t>
            </w:r>
          </w:p>
        </w:tc>
        <w:tc>
          <w:tcPr>
            <w:tcW w:w="113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84</w:t>
            </w:r>
          </w:p>
        </w:tc>
        <w:tc>
          <w:tcPr>
            <w:tcW w:w="102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Y</w:t>
            </w:r>
            <w:r>
              <w:rPr>
                <w:szCs w:val="21"/>
              </w:rPr>
              <w:t>047</w:t>
            </w:r>
          </w:p>
        </w:tc>
        <w:tc>
          <w:tcPr>
            <w:tcW w:w="124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.05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0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压力模块</w:t>
            </w:r>
          </w:p>
          <w:p w:rsidR="00A91463" w:rsidRDefault="00A91463" w:rsidP="00A9146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.025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江苏省计量科学研究院</w:t>
            </w:r>
          </w:p>
        </w:tc>
        <w:tc>
          <w:tcPr>
            <w:tcW w:w="1276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.9.6</w:t>
            </w:r>
          </w:p>
        </w:tc>
        <w:tc>
          <w:tcPr>
            <w:tcW w:w="10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91274D" w:rsidTr="0091274D">
        <w:trPr>
          <w:trHeight w:val="568"/>
        </w:trPr>
        <w:tc>
          <w:tcPr>
            <w:tcW w:w="1101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生产部</w:t>
            </w:r>
          </w:p>
        </w:tc>
        <w:tc>
          <w:tcPr>
            <w:tcW w:w="1275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耐震压力表</w:t>
            </w:r>
          </w:p>
        </w:tc>
        <w:tc>
          <w:tcPr>
            <w:tcW w:w="113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19091513</w:t>
            </w:r>
          </w:p>
        </w:tc>
        <w:tc>
          <w:tcPr>
            <w:tcW w:w="102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Y</w:t>
            </w:r>
            <w:r>
              <w:rPr>
                <w:szCs w:val="21"/>
              </w:rPr>
              <w:t>N-100</w:t>
            </w:r>
          </w:p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-40MPa</w:t>
            </w:r>
          </w:p>
        </w:tc>
        <w:tc>
          <w:tcPr>
            <w:tcW w:w="124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.6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0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精密压力表</w:t>
            </w:r>
          </w:p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.4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金湖县综合检验检测中心</w:t>
            </w:r>
          </w:p>
        </w:tc>
        <w:tc>
          <w:tcPr>
            <w:tcW w:w="1276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.10.24</w:t>
            </w:r>
          </w:p>
        </w:tc>
        <w:tc>
          <w:tcPr>
            <w:tcW w:w="10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91274D" w:rsidTr="0091274D">
        <w:trPr>
          <w:trHeight w:val="568"/>
        </w:trPr>
        <w:tc>
          <w:tcPr>
            <w:tcW w:w="1101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质量部</w:t>
            </w:r>
          </w:p>
        </w:tc>
        <w:tc>
          <w:tcPr>
            <w:tcW w:w="1275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静态质量法水流量标准装置</w:t>
            </w:r>
          </w:p>
        </w:tc>
        <w:tc>
          <w:tcPr>
            <w:tcW w:w="113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自制</w:t>
            </w:r>
          </w:p>
        </w:tc>
        <w:tc>
          <w:tcPr>
            <w:tcW w:w="102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BZY-300</w:t>
            </w:r>
          </w:p>
        </w:tc>
        <w:tc>
          <w:tcPr>
            <w:tcW w:w="124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U</w:t>
            </w:r>
            <w:r>
              <w:rPr>
                <w:szCs w:val="21"/>
              </w:rPr>
              <w:t>rel</w:t>
            </w:r>
            <w:proofErr w:type="spellEnd"/>
            <w:r>
              <w:rPr>
                <w:szCs w:val="21"/>
              </w:rPr>
              <w:t>=0.1% k=2</w:t>
            </w:r>
          </w:p>
        </w:tc>
        <w:tc>
          <w:tcPr>
            <w:tcW w:w="1560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二等金属量器标准装置</w:t>
            </w:r>
          </w:p>
          <w:p w:rsidR="00A91463" w:rsidRDefault="00A91463" w:rsidP="00A9146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二等</w:t>
            </w:r>
          </w:p>
        </w:tc>
        <w:tc>
          <w:tcPr>
            <w:tcW w:w="15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江苏省计量科学研究院</w:t>
            </w:r>
          </w:p>
        </w:tc>
        <w:tc>
          <w:tcPr>
            <w:tcW w:w="1276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.5.20</w:t>
            </w:r>
          </w:p>
          <w:p w:rsidR="00A91463" w:rsidRDefault="00A91463" w:rsidP="00A91463">
            <w:pPr>
              <w:jc w:val="center"/>
              <w:rPr>
                <w:szCs w:val="21"/>
              </w:rPr>
            </w:pPr>
          </w:p>
        </w:tc>
        <w:tc>
          <w:tcPr>
            <w:tcW w:w="10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91274D" w:rsidTr="0091274D">
        <w:trPr>
          <w:trHeight w:val="568"/>
        </w:trPr>
        <w:tc>
          <w:tcPr>
            <w:tcW w:w="1101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质量部</w:t>
            </w:r>
          </w:p>
        </w:tc>
        <w:tc>
          <w:tcPr>
            <w:tcW w:w="1275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标准表法水流量标准</w:t>
            </w:r>
          </w:p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装置</w:t>
            </w:r>
          </w:p>
        </w:tc>
        <w:tc>
          <w:tcPr>
            <w:tcW w:w="113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自制</w:t>
            </w:r>
          </w:p>
        </w:tc>
        <w:tc>
          <w:tcPr>
            <w:tcW w:w="102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BZY-DN</w:t>
            </w:r>
          </w:p>
        </w:tc>
        <w:tc>
          <w:tcPr>
            <w:tcW w:w="124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U</w:t>
            </w:r>
            <w:r>
              <w:rPr>
                <w:szCs w:val="21"/>
              </w:rPr>
              <w:t>rel</w:t>
            </w:r>
            <w:proofErr w:type="spellEnd"/>
            <w:r>
              <w:rPr>
                <w:szCs w:val="21"/>
              </w:rPr>
              <w:t>=0.1</w:t>
            </w: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% k=2</w:t>
            </w:r>
          </w:p>
        </w:tc>
        <w:tc>
          <w:tcPr>
            <w:tcW w:w="1560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二等金属量器标准装置</w:t>
            </w:r>
          </w:p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二等</w:t>
            </w:r>
          </w:p>
        </w:tc>
        <w:tc>
          <w:tcPr>
            <w:tcW w:w="15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江苏省计量科学研究院</w:t>
            </w:r>
          </w:p>
        </w:tc>
        <w:tc>
          <w:tcPr>
            <w:tcW w:w="1276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3</w:t>
            </w:r>
          </w:p>
          <w:p w:rsidR="00A91463" w:rsidRDefault="00A91463" w:rsidP="00A91463">
            <w:pPr>
              <w:jc w:val="center"/>
              <w:rPr>
                <w:szCs w:val="21"/>
              </w:rPr>
            </w:pPr>
          </w:p>
        </w:tc>
        <w:tc>
          <w:tcPr>
            <w:tcW w:w="10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91274D" w:rsidTr="0091274D">
        <w:trPr>
          <w:trHeight w:val="568"/>
        </w:trPr>
        <w:tc>
          <w:tcPr>
            <w:tcW w:w="1101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</w:p>
        </w:tc>
        <w:tc>
          <w:tcPr>
            <w:tcW w:w="102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</w:p>
        </w:tc>
        <w:tc>
          <w:tcPr>
            <w:tcW w:w="1059" w:type="dxa"/>
            <w:vAlign w:val="center"/>
          </w:tcPr>
          <w:p w:rsidR="00A91463" w:rsidRDefault="00A91463" w:rsidP="00A91463">
            <w:pPr>
              <w:jc w:val="center"/>
              <w:rPr>
                <w:szCs w:val="21"/>
              </w:rPr>
            </w:pPr>
          </w:p>
        </w:tc>
      </w:tr>
      <w:tr w:rsidR="00A91463" w:rsidTr="00A91463">
        <w:trPr>
          <w:trHeight w:val="1770"/>
        </w:trPr>
        <w:tc>
          <w:tcPr>
            <w:tcW w:w="11232" w:type="dxa"/>
            <w:gridSpan w:val="9"/>
            <w:vAlign w:val="center"/>
          </w:tcPr>
          <w:p w:rsidR="00A91463" w:rsidRDefault="00A91463" w:rsidP="00A91463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审核综合意見：</w:t>
            </w:r>
          </w:p>
          <w:p w:rsidR="00A91463" w:rsidRPr="00A91463" w:rsidRDefault="00A91463" w:rsidP="00A91463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 w:rsidRPr="00A91463">
              <w:rPr>
                <w:rFonts w:ascii="宋体" w:hAnsi="宋体" w:hint="eastAsia"/>
                <w:szCs w:val="21"/>
              </w:rPr>
              <w:t>企业</w:t>
            </w:r>
            <w:r w:rsidRPr="00A91463">
              <w:rPr>
                <w:rFonts w:ascii="宋体" w:hAnsi="宋体" w:hint="eastAsia"/>
                <w:szCs w:val="21"/>
              </w:rPr>
              <w:t>未建立计量标准，全部委外检定、校准，</w:t>
            </w:r>
            <w:r w:rsidRPr="00A91463">
              <w:rPr>
                <w:rFonts w:ascii="宋体" w:hAnsi="宋体" w:hint="eastAsia"/>
                <w:szCs w:val="21"/>
              </w:rPr>
              <w:t>均能溯源到法定计量检定机构</w:t>
            </w:r>
            <w:r>
              <w:rPr>
                <w:rFonts w:ascii="宋体" w:hAnsi="宋体" w:hint="eastAsia"/>
                <w:szCs w:val="21"/>
              </w:rPr>
              <w:t>及</w:t>
            </w:r>
            <w:r w:rsidRPr="00A91463">
              <w:rPr>
                <w:rFonts w:ascii="宋体" w:hAnsi="宋体" w:hint="eastAsia"/>
                <w:szCs w:val="21"/>
              </w:rPr>
              <w:t>其</w:t>
            </w:r>
            <w:r>
              <w:rPr>
                <w:rFonts w:ascii="宋体" w:hAnsi="宋体" w:hint="eastAsia"/>
                <w:szCs w:val="21"/>
              </w:rPr>
              <w:t>有资质的校准机构：</w:t>
            </w:r>
            <w:r w:rsidRPr="00A91463">
              <w:rPr>
                <w:rFonts w:hint="eastAsia"/>
                <w:szCs w:val="21"/>
              </w:rPr>
              <w:t>江苏省计量科学研究院</w:t>
            </w:r>
            <w:r w:rsidRPr="00A91463">
              <w:rPr>
                <w:rFonts w:ascii="宋体" w:hAnsi="宋体" w:hint="eastAsia"/>
                <w:szCs w:val="21"/>
              </w:rPr>
              <w:t>、金湖县综合检验检测中心、北京市计量检测科学研究院、广东银河计量检测有限公司</w:t>
            </w:r>
            <w:r w:rsidRPr="00A91463">
              <w:rPr>
                <w:rFonts w:ascii="宋体" w:hAnsi="宋体" w:hint="eastAsia"/>
                <w:szCs w:val="21"/>
              </w:rPr>
              <w:t>、</w:t>
            </w:r>
            <w:r w:rsidRPr="00A91463">
              <w:rPr>
                <w:rFonts w:ascii="宋体" w:hAnsi="宋体" w:hint="eastAsia"/>
                <w:szCs w:val="21"/>
              </w:rPr>
              <w:t>江苏银河计量检测有限公司</w:t>
            </w:r>
            <w:r w:rsidRPr="00A91463">
              <w:rPr>
                <w:rFonts w:ascii="宋体" w:hAnsi="宋体" w:hint="eastAsia"/>
                <w:szCs w:val="21"/>
              </w:rPr>
              <w:t>、</w:t>
            </w:r>
            <w:r w:rsidRPr="00A91463">
              <w:rPr>
                <w:rFonts w:ascii="宋体" w:hAnsi="宋体" w:hint="eastAsia"/>
                <w:szCs w:val="21"/>
              </w:rPr>
              <w:t>江苏省质量技术监督气体流量计量检测中心。经查8份测量设备检定/校准证书，溯源符合文件要求.</w:t>
            </w:r>
          </w:p>
        </w:tc>
      </w:tr>
      <w:tr w:rsidR="00A91463" w:rsidTr="00A91463">
        <w:trPr>
          <w:trHeight w:val="557"/>
        </w:trPr>
        <w:tc>
          <w:tcPr>
            <w:tcW w:w="11232" w:type="dxa"/>
            <w:gridSpan w:val="9"/>
            <w:vAlign w:val="center"/>
          </w:tcPr>
          <w:p w:rsidR="00A91463" w:rsidRDefault="00A91463" w:rsidP="00A91463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</w:t>
            </w:r>
            <w:bookmarkStart w:id="1" w:name="审核日期安排"/>
            <w:r>
              <w:rPr>
                <w:rFonts w:ascii="Times New Roman" w:eastAsia="宋体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上午至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下午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共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1.0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天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  <w:bookmarkEnd w:id="1"/>
          </w:p>
          <w:p w:rsidR="00A91463" w:rsidRDefault="00A91463" w:rsidP="00A91463">
            <w:pPr>
              <w:rPr>
                <w:rFonts w:ascii="宋体" w:eastAsia="宋体" w:hAnsi="宋体" w:cs="Times New Roman"/>
                <w:szCs w:val="21"/>
              </w:rPr>
            </w:pPr>
          </w:p>
          <w:p w:rsidR="00A91463" w:rsidRDefault="00A91463" w:rsidP="00A91463">
            <w:pPr>
              <w:rPr>
                <w:rFonts w:ascii="宋体" w:eastAsia="宋体" w:hAnsi="宋体" w:cs="Times New Roman" w:hint="eastAsia"/>
                <w:szCs w:val="21"/>
              </w:rPr>
            </w:pPr>
            <w:bookmarkStart w:id="2" w:name="_GoBack"/>
            <w:bookmarkEnd w:id="2"/>
          </w:p>
          <w:p w:rsidR="00A91463" w:rsidRDefault="00A91463" w:rsidP="00A91463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审核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员签字：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    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部门代表签字：</w:t>
            </w:r>
          </w:p>
        </w:tc>
      </w:tr>
    </w:tbl>
    <w:p w:rsidR="008F6BDE" w:rsidRDefault="008E7EEB" w:rsidP="00A91463">
      <w:pPr>
        <w:spacing w:before="240" w:after="240"/>
        <w:rPr>
          <w:rFonts w:asciiTheme="minorEastAsia" w:hAnsiTheme="minorEastAsia" w:hint="eastAsia"/>
          <w:b/>
          <w:color w:val="000000" w:themeColor="text1"/>
          <w:sz w:val="28"/>
          <w:szCs w:val="28"/>
        </w:rPr>
      </w:pPr>
    </w:p>
    <w:sectPr w:rsidR="008F6BDE">
      <w:headerReference w:type="default" r:id="rId7"/>
      <w:footerReference w:type="default" r:id="rId8"/>
      <w:pgSz w:w="11906" w:h="16838"/>
      <w:pgMar w:top="1135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EEB" w:rsidRDefault="008E7EEB">
      <w:r>
        <w:separator/>
      </w:r>
    </w:p>
  </w:endnote>
  <w:endnote w:type="continuationSeparator" w:id="0">
    <w:p w:rsidR="008E7EEB" w:rsidRDefault="008E7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:rsidR="008F6BDE" w:rsidRDefault="004079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065C0">
          <w:rPr>
            <w:noProof/>
            <w:lang w:val="zh-CN"/>
          </w:rPr>
          <w:t>1</w:t>
        </w:r>
        <w:r>
          <w:fldChar w:fldCharType="end"/>
        </w:r>
      </w:p>
    </w:sdtContent>
  </w:sdt>
  <w:p w:rsidR="008F6BDE" w:rsidRDefault="008E7E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EEB" w:rsidRDefault="008E7EEB">
      <w:r>
        <w:separator/>
      </w:r>
    </w:p>
  </w:footnote>
  <w:footnote w:type="continuationSeparator" w:id="0">
    <w:p w:rsidR="008E7EEB" w:rsidRDefault="008E7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BDE" w:rsidRDefault="0040799D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8F6BDE" w:rsidRDefault="0040799D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8F6BDE" w:rsidRDefault="008E7EEB" w:rsidP="00C73E4C">
    <w:pPr>
      <w:pStyle w:val="a7"/>
      <w:pBdr>
        <w:bottom w:val="nil"/>
      </w:pBdr>
      <w:spacing w:line="320" w:lineRule="exact"/>
      <w:ind w:firstLineChars="300" w:firstLine="630"/>
      <w:jc w:val="left"/>
    </w:pPr>
    <w:r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66.5pt;margin-top:-.4pt;width:215.85pt;height:20.6pt;z-index:251657728;mso-width-relative:page;mso-height-relative:page" stroked="f">
          <v:textbox>
            <w:txbxContent>
              <w:p w:rsidR="008F6BDE" w:rsidRDefault="0040799D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40799D"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8F6BDE" w:rsidRDefault="008E7EEB"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直接连接符 3" o:spid="_x0000_s3074" type="#_x0000_t32" style="position:absolute;left:0;text-align:left;margin-left:-.45pt;margin-top:3pt;width:478pt;height:0;z-index:251658752;mso-width-relative:page;mso-height-relative:page"/>
      </w:pict>
    </w:r>
  </w:p>
  <w:p w:rsidR="00A91463" w:rsidRDefault="00A91463" w:rsidP="00A91463">
    <w:pPr>
      <w:jc w:val="right"/>
      <w:rPr>
        <w:rFonts w:ascii="Times New Roman" w:hAnsi="Times New Roman" w:cs="Times New Roman"/>
        <w:sz w:val="20"/>
        <w:szCs w:val="28"/>
        <w:u w:val="single"/>
      </w:rPr>
    </w:pPr>
    <w:r>
      <w:rPr>
        <w:rFonts w:ascii="Times New Roman" w:hAnsi="Times New Roman" w:cs="Times New Roman"/>
        <w:sz w:val="20"/>
        <w:szCs w:val="28"/>
      </w:rPr>
      <w:t>编号</w:t>
    </w:r>
    <w:r>
      <w:rPr>
        <w:rFonts w:ascii="Times New Roman" w:hAnsi="Times New Roman" w:cs="Times New Roman" w:hint="eastAsia"/>
        <w:sz w:val="20"/>
        <w:szCs w:val="28"/>
      </w:rPr>
      <w:t>：</w:t>
    </w:r>
    <w:bookmarkStart w:id="3" w:name="合同名称"/>
    <w:r>
      <w:rPr>
        <w:rFonts w:ascii="Times New Roman" w:hAnsi="Times New Roman" w:cs="Times New Roman"/>
        <w:sz w:val="20"/>
        <w:szCs w:val="28"/>
        <w:u w:val="single"/>
      </w:rPr>
      <w:t>0</w:t>
    </w:r>
    <w:r>
      <w:rPr>
        <w:rFonts w:ascii="Times New Roman" w:hAnsi="Times New Roman" w:cs="Times New Roman" w:hint="eastAsia"/>
        <w:sz w:val="20"/>
        <w:szCs w:val="28"/>
        <w:u w:val="single"/>
      </w:rPr>
      <w:t>072-2016</w:t>
    </w:r>
    <w:r>
      <w:rPr>
        <w:rFonts w:ascii="Times New Roman" w:hAnsi="Times New Roman" w:cs="Times New Roman"/>
        <w:sz w:val="20"/>
        <w:szCs w:val="28"/>
        <w:u w:val="single"/>
      </w:rPr>
      <w:t>-201</w:t>
    </w:r>
    <w:r>
      <w:rPr>
        <w:rFonts w:ascii="Times New Roman" w:hAnsi="Times New Roman" w:cs="Times New Roman" w:hint="eastAsia"/>
        <w:sz w:val="20"/>
        <w:szCs w:val="28"/>
        <w:u w:val="single"/>
      </w:rPr>
      <w:t>9</w:t>
    </w:r>
    <w:bookmarkEnd w:id="3"/>
  </w:p>
  <w:p w:rsidR="008F6BDE" w:rsidRPr="00A91463" w:rsidRDefault="00A91463" w:rsidP="00A91463">
    <w:pPr>
      <w:spacing w:before="240" w:after="240"/>
      <w:ind w:firstLineChars="1050" w:firstLine="2951"/>
      <w:rPr>
        <w:rFonts w:asciiTheme="minorEastAsia" w:hAnsiTheme="minorEastAsia" w:hint="eastAsia"/>
        <w:b/>
        <w:color w:val="000000" w:themeColor="text1"/>
        <w:sz w:val="28"/>
        <w:szCs w:val="28"/>
      </w:rPr>
    </w:pPr>
    <w:r>
      <w:rPr>
        <w:rFonts w:asciiTheme="minorEastAsia" w:hAnsiTheme="minorEastAsia" w:hint="eastAsia"/>
        <w:b/>
        <w:color w:val="000000" w:themeColor="text1"/>
        <w:sz w:val="28"/>
        <w:szCs w:val="28"/>
      </w:rPr>
      <w:t>测量设备溯源</w:t>
    </w:r>
    <w:r>
      <w:rPr>
        <w:rFonts w:ascii="Times New Roman" w:eastAsia="宋体" w:hAnsi="Times New Roman" w:cs="Times New Roman" w:hint="eastAsia"/>
        <w:b/>
        <w:color w:val="000000" w:themeColor="text1"/>
        <w:sz w:val="28"/>
        <w:szCs w:val="28"/>
      </w:rPr>
      <w:t>抽查</w:t>
    </w:r>
    <w:r>
      <w:rPr>
        <w:rFonts w:asciiTheme="minorEastAsia" w:hAnsiTheme="minorEastAsia" w:hint="eastAsia"/>
        <w:b/>
        <w:color w:val="000000" w:themeColor="text1"/>
        <w:sz w:val="28"/>
        <w:szCs w:val="28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  <o:rules v:ext="edit">
        <o:r id="V:Rule1" type="connector" idref="#直接连接符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493"/>
    <w:rsid w:val="001B7A6C"/>
    <w:rsid w:val="002B6C0F"/>
    <w:rsid w:val="00303507"/>
    <w:rsid w:val="0040799D"/>
    <w:rsid w:val="004F760E"/>
    <w:rsid w:val="00530388"/>
    <w:rsid w:val="008E7EEB"/>
    <w:rsid w:val="0091274D"/>
    <w:rsid w:val="00982493"/>
    <w:rsid w:val="00A91463"/>
    <w:rsid w:val="00AD7D1D"/>
    <w:rsid w:val="00B62D5D"/>
    <w:rsid w:val="00C73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140ADC1E"/>
  <w15:docId w15:val="{FE57377C-CD23-4BD8-8E5E-4468EB9B9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 字符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150</Words>
  <Characters>860</Characters>
  <Application>Microsoft Office Word</Application>
  <DocSecurity>0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27</cp:revision>
  <dcterms:created xsi:type="dcterms:W3CDTF">2015-11-02T14:51:00Z</dcterms:created>
  <dcterms:modified xsi:type="dcterms:W3CDTF">2019-12-11T02:49:00Z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